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4385"/>
        <w:gridCol w:w="6095"/>
        <w:gridCol w:w="992"/>
        <w:gridCol w:w="593"/>
        <w:gridCol w:w="1392"/>
        <w:gridCol w:w="1501"/>
      </w:tblGrid>
      <w:tr w:rsidR="00787C22" w:rsidRPr="00D505D6" w14:paraId="4684FE23" w14:textId="27F8373E" w:rsidTr="00D505D6">
        <w:trPr>
          <w:trHeight w:val="450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438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09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3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D505D6" w:rsidRPr="00D505D6" w14:paraId="64FE55FA" w14:textId="66440CBB" w:rsidTr="00D505D6">
        <w:trPr>
          <w:trHeight w:val="275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243F1CA3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243A627F" w:rsidR="00D505D6" w:rsidRPr="00D505D6" w:rsidRDefault="00D505D6" w:rsidP="00D505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505D6">
              <w:rPr>
                <w:rFonts w:ascii="Times New Roman" w:hAnsi="Times New Roman" w:cs="Times New Roman"/>
              </w:rPr>
              <w:t xml:space="preserve">Комплект расходного материала для аппарата </w:t>
            </w:r>
            <w:proofErr w:type="spellStart"/>
            <w:r w:rsidRPr="00D505D6">
              <w:rPr>
                <w:rFonts w:ascii="Times New Roman" w:hAnsi="Times New Roman" w:cs="Times New Roman"/>
              </w:rPr>
              <w:t>Гемонетик</w:t>
            </w:r>
            <w:proofErr w:type="spellEnd"/>
            <w:r w:rsidRPr="00D505D6">
              <w:rPr>
                <w:rFonts w:ascii="Times New Roman" w:hAnsi="Times New Roman" w:cs="Times New Roman"/>
              </w:rPr>
              <w:t xml:space="preserve"> МCS+</w:t>
            </w:r>
          </w:p>
        </w:tc>
        <w:tc>
          <w:tcPr>
            <w:tcW w:w="609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6EE16E56" w:rsidR="00D505D6" w:rsidRPr="00D505D6" w:rsidRDefault="00D505D6" w:rsidP="00D505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D505D6">
              <w:rPr>
                <w:rFonts w:ascii="Times New Roman" w:hAnsi="Times New Roman" w:cs="Times New Roman"/>
              </w:rPr>
              <w:t xml:space="preserve">Для проведения донорского </w:t>
            </w:r>
            <w:proofErr w:type="spellStart"/>
            <w:r w:rsidRPr="00D505D6">
              <w:rPr>
                <w:rFonts w:ascii="Times New Roman" w:hAnsi="Times New Roman" w:cs="Times New Roman"/>
              </w:rPr>
              <w:t>тромбоцитафереза</w:t>
            </w:r>
            <w:proofErr w:type="spellEnd"/>
            <w:r w:rsidRPr="00D505D6">
              <w:rPr>
                <w:rFonts w:ascii="Times New Roman" w:hAnsi="Times New Roman" w:cs="Times New Roman"/>
              </w:rPr>
              <w:t xml:space="preserve">, срок годности не менее 18 </w:t>
            </w:r>
            <w:proofErr w:type="gramStart"/>
            <w:r w:rsidRPr="00D505D6">
              <w:rPr>
                <w:rFonts w:ascii="Times New Roman" w:hAnsi="Times New Roman" w:cs="Times New Roman"/>
              </w:rPr>
              <w:t>месяцев,  стерильный</w:t>
            </w:r>
            <w:proofErr w:type="gramEnd"/>
            <w:r w:rsidRPr="00D505D6">
              <w:rPr>
                <w:rFonts w:ascii="Times New Roman" w:hAnsi="Times New Roman" w:cs="Times New Roman"/>
              </w:rPr>
              <w:t xml:space="preserve"> однократного применения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5952CF07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58DD2E10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92" w:type="dxa"/>
          </w:tcPr>
          <w:p w14:paraId="7CF52E4E" w14:textId="7A084EE4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104 300,00 </w:t>
            </w:r>
          </w:p>
        </w:tc>
        <w:tc>
          <w:tcPr>
            <w:tcW w:w="1501" w:type="dxa"/>
          </w:tcPr>
          <w:p w14:paraId="5BA95D0A" w14:textId="2BC76D1A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52 150 000,00 </w:t>
            </w:r>
          </w:p>
        </w:tc>
      </w:tr>
      <w:tr w:rsidR="00D505D6" w:rsidRPr="00D505D6" w14:paraId="39A1ACD5" w14:textId="77777777" w:rsidTr="00D505D6">
        <w:trPr>
          <w:trHeight w:val="508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383CF295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05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1532FEA5" w:rsidR="00D505D6" w:rsidRPr="00D505D6" w:rsidRDefault="00D505D6" w:rsidP="00D505D6">
            <w:pPr>
              <w:rPr>
                <w:rFonts w:ascii="Times New Roman" w:hAnsi="Times New Roman" w:cs="Times New Roman"/>
                <w:lang w:eastAsia="ko-KR"/>
              </w:rPr>
            </w:pPr>
            <w:r w:rsidRPr="00D505D6">
              <w:rPr>
                <w:rFonts w:ascii="Times New Roman" w:hAnsi="Times New Roman" w:cs="Times New Roman"/>
              </w:rPr>
              <w:t>добавочный раствор для тромбоцитов</w:t>
            </w:r>
          </w:p>
        </w:tc>
        <w:tc>
          <w:tcPr>
            <w:tcW w:w="609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605FC27A" w:rsidR="00D505D6" w:rsidRPr="00D505D6" w:rsidRDefault="00D505D6" w:rsidP="00D505D6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D505D6">
              <w:rPr>
                <w:sz w:val="22"/>
                <w:szCs w:val="22"/>
              </w:rPr>
              <w:t>системы полимерные с магистралями одинарные с раствором SSP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54B4A78C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318C8EE9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92" w:type="dxa"/>
          </w:tcPr>
          <w:p w14:paraId="73E8A59C" w14:textId="1CB1440E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10 455,00 </w:t>
            </w:r>
          </w:p>
        </w:tc>
        <w:tc>
          <w:tcPr>
            <w:tcW w:w="1501" w:type="dxa"/>
          </w:tcPr>
          <w:p w14:paraId="3F26413E" w14:textId="578C9D1C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8 364 000,00 </w:t>
            </w:r>
          </w:p>
        </w:tc>
      </w:tr>
      <w:tr w:rsidR="00D505D6" w:rsidRPr="00D505D6" w14:paraId="36DEFBCC" w14:textId="77777777" w:rsidTr="00D505D6">
        <w:trPr>
          <w:trHeight w:val="463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15DF88F4" w:rsidR="00D505D6" w:rsidRPr="00935D43" w:rsidRDefault="00B0225D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3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68D72A27" w:rsidR="00D505D6" w:rsidRPr="00D505D6" w:rsidRDefault="00D505D6" w:rsidP="00D505D6">
            <w:pPr>
              <w:rPr>
                <w:rFonts w:ascii="Times New Roman" w:hAnsi="Times New Roman" w:cs="Times New Roman"/>
                <w:lang w:eastAsia="ko-KR"/>
              </w:rPr>
            </w:pPr>
            <w:r w:rsidRPr="00D505D6">
              <w:rPr>
                <w:rFonts w:ascii="Times New Roman" w:hAnsi="Times New Roman" w:cs="Times New Roman"/>
              </w:rPr>
              <w:t>Набор для сбора двух доз эритроцитов</w:t>
            </w:r>
          </w:p>
        </w:tc>
        <w:tc>
          <w:tcPr>
            <w:tcW w:w="609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2178FF53" w:rsidR="00D505D6" w:rsidRPr="00D505D6" w:rsidRDefault="00D505D6" w:rsidP="00D505D6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D505D6">
              <w:rPr>
                <w:sz w:val="22"/>
                <w:szCs w:val="22"/>
              </w:rPr>
              <w:t xml:space="preserve">Набор для сбора двух доз эритроцитов, с </w:t>
            </w:r>
            <w:proofErr w:type="spellStart"/>
            <w:r w:rsidRPr="00D505D6">
              <w:rPr>
                <w:sz w:val="22"/>
                <w:szCs w:val="22"/>
              </w:rPr>
              <w:t>лейкофильтром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39E7CEDF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0CF811F0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92" w:type="dxa"/>
          </w:tcPr>
          <w:p w14:paraId="08EF4F38" w14:textId="4AEA4DAC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84 000,00 </w:t>
            </w:r>
          </w:p>
        </w:tc>
        <w:tc>
          <w:tcPr>
            <w:tcW w:w="1501" w:type="dxa"/>
          </w:tcPr>
          <w:p w14:paraId="5FBED42F" w14:textId="19B29129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4 200 000,00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5D4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225D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099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1D2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505D6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4</cp:revision>
  <dcterms:created xsi:type="dcterms:W3CDTF">2023-01-16T05:15:00Z</dcterms:created>
  <dcterms:modified xsi:type="dcterms:W3CDTF">2023-01-17T05:33:00Z</dcterms:modified>
</cp:coreProperties>
</file>